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7C0D9" w14:textId="0A9D39C7" w:rsidR="00B93921" w:rsidRDefault="00B93921" w:rsidP="00B93921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es-AR"/>
          <w14:ligatures w14:val="none"/>
        </w:rPr>
      </w:pPr>
      <w:r>
        <w:rPr>
          <w:noProof/>
        </w:rPr>
        <w:drawing>
          <wp:inline distT="0" distB="0" distL="0" distR="0" wp14:anchorId="4CBE3B98" wp14:editId="4D50CDAA">
            <wp:extent cx="5400040" cy="160718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60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562A6" w14:textId="612C3BC3" w:rsidR="00B93921" w:rsidRDefault="00B93921" w:rsidP="00B93921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es-AR"/>
          <w14:ligatures w14:val="none"/>
        </w:rPr>
      </w:pPr>
    </w:p>
    <w:p w14:paraId="43FBB8A7" w14:textId="77777777" w:rsidR="00B93921" w:rsidRDefault="00B93921" w:rsidP="00B93921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es-AR"/>
          <w14:ligatures w14:val="none"/>
        </w:rPr>
      </w:pPr>
    </w:p>
    <w:p w14:paraId="7A2598E5" w14:textId="35F64682" w:rsidR="00B93921" w:rsidRDefault="00B93921" w:rsidP="00B93921">
      <w:pPr>
        <w:shd w:val="clear" w:color="auto" w:fill="FFFFFF"/>
        <w:spacing w:after="0" w:line="240" w:lineRule="auto"/>
        <w:ind w:left="4248" w:firstLine="708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es-AR"/>
          <w14:ligatures w14:val="none"/>
        </w:rPr>
      </w:pPr>
      <w:r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es-AR"/>
          <w14:ligatures w14:val="none"/>
        </w:rPr>
        <w:t>R</w:t>
      </w:r>
      <w:r w:rsidRPr="00B93921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es-AR"/>
          <w14:ligatures w14:val="none"/>
        </w:rPr>
        <w:t>osario, 21 de junio de 2023.</w:t>
      </w:r>
    </w:p>
    <w:p w14:paraId="6FB723D1" w14:textId="77777777" w:rsidR="00B93921" w:rsidRPr="00B93921" w:rsidRDefault="00B93921" w:rsidP="00B93921">
      <w:pPr>
        <w:shd w:val="clear" w:color="auto" w:fill="FFFFFF"/>
        <w:spacing w:after="0" w:line="240" w:lineRule="auto"/>
        <w:ind w:left="4248" w:firstLine="708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es-AR"/>
          <w14:ligatures w14:val="none"/>
        </w:rPr>
      </w:pPr>
    </w:p>
    <w:p w14:paraId="0F679277" w14:textId="77777777" w:rsidR="00B93921" w:rsidRDefault="00B93921" w:rsidP="00B93921">
      <w:pPr>
        <w:shd w:val="clear" w:color="auto" w:fill="FFFFFF"/>
        <w:spacing w:after="0" w:line="240" w:lineRule="auto"/>
        <w:jc w:val="both"/>
        <w:rPr>
          <w:rFonts w:ascii="Segoe UI Historic" w:eastAsia="Times New Roman" w:hAnsi="Segoe UI Historic" w:cs="Segoe UI Historic"/>
          <w:b/>
          <w:bCs/>
          <w:color w:val="050505"/>
          <w:kern w:val="0"/>
          <w:sz w:val="23"/>
          <w:szCs w:val="23"/>
          <w:lang w:eastAsia="es-AR"/>
          <w14:ligatures w14:val="none"/>
        </w:rPr>
      </w:pPr>
      <w:r w:rsidRPr="00B93921">
        <w:rPr>
          <w:rFonts w:ascii="Segoe UI Historic" w:eastAsia="Times New Roman" w:hAnsi="Segoe UI Historic" w:cs="Segoe UI Historic"/>
          <w:b/>
          <w:bCs/>
          <w:color w:val="050505"/>
          <w:kern w:val="0"/>
          <w:sz w:val="23"/>
          <w:szCs w:val="23"/>
          <w:lang w:eastAsia="es-AR"/>
          <w14:ligatures w14:val="none"/>
        </w:rPr>
        <w:t>MANIFIESTO N°6 DEL PROGRAMA: "DISCAPACIDAD Y DERECHOS HUMANOS", FACULTAD DE DERECHO, UNIVERSIDAD NACIONAL DE ROSARIO.</w:t>
      </w:r>
    </w:p>
    <w:p w14:paraId="15E2355C" w14:textId="77777777" w:rsidR="00B93921" w:rsidRPr="00B93921" w:rsidRDefault="00B93921" w:rsidP="00B93921">
      <w:pPr>
        <w:shd w:val="clear" w:color="auto" w:fill="FFFFFF"/>
        <w:spacing w:after="0" w:line="240" w:lineRule="auto"/>
        <w:jc w:val="both"/>
        <w:rPr>
          <w:rFonts w:ascii="Segoe UI Historic" w:eastAsia="Times New Roman" w:hAnsi="Segoe UI Historic" w:cs="Segoe UI Historic"/>
          <w:b/>
          <w:bCs/>
          <w:color w:val="050505"/>
          <w:kern w:val="0"/>
          <w:sz w:val="23"/>
          <w:szCs w:val="23"/>
          <w:lang w:eastAsia="es-AR"/>
          <w14:ligatures w14:val="none"/>
        </w:rPr>
      </w:pPr>
    </w:p>
    <w:p w14:paraId="136A89B8" w14:textId="1BA2A15C" w:rsidR="00B93921" w:rsidRPr="00B93921" w:rsidRDefault="00B93921" w:rsidP="00B93921">
      <w:pPr>
        <w:shd w:val="clear" w:color="auto" w:fill="FFFFFF"/>
        <w:spacing w:after="0" w:line="240" w:lineRule="auto"/>
        <w:jc w:val="both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es-AR"/>
          <w14:ligatures w14:val="none"/>
        </w:rPr>
      </w:pPr>
      <w:r w:rsidRPr="00B93921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es-AR"/>
          <w14:ligatures w14:val="none"/>
        </w:rPr>
        <w:t xml:space="preserve">ANTE: Los hechos de violencia institucional que se habrían cometido contra 2 personas con discapacidad en la provincia de </w:t>
      </w:r>
      <w:r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es-AR"/>
          <w14:ligatures w14:val="none"/>
        </w:rPr>
        <w:t>J</w:t>
      </w:r>
      <w:r w:rsidRPr="00B93921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es-AR"/>
          <w14:ligatures w14:val="none"/>
        </w:rPr>
        <w:t>ujuy.</w:t>
      </w:r>
    </w:p>
    <w:p w14:paraId="79320AF1" w14:textId="77777777" w:rsidR="00B93921" w:rsidRPr="00B93921" w:rsidRDefault="00B93921" w:rsidP="00B93921">
      <w:pPr>
        <w:shd w:val="clear" w:color="auto" w:fill="FFFFFF"/>
        <w:spacing w:after="0" w:line="240" w:lineRule="auto"/>
        <w:jc w:val="both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es-AR"/>
          <w14:ligatures w14:val="none"/>
        </w:rPr>
      </w:pPr>
      <w:r w:rsidRPr="00B93921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es-AR"/>
          <w14:ligatures w14:val="none"/>
        </w:rPr>
        <w:t>Y CONSIDERANDO: Que la Convención sobre los Derechos de las Personas con Discapacidad protege la libertad y seguridad de las personas con discapacidad y que la CIDH:"...llama al Estado a respetar el derecho a la libertad de expresión, los estándares interamericanos del uso de la fuerza, y a llevar a cabo un proceso de diálogo efectivo, inclusivo e intercultural..."</w:t>
      </w:r>
    </w:p>
    <w:p w14:paraId="0FDABB1C" w14:textId="77777777" w:rsidR="00B93921" w:rsidRPr="00B93921" w:rsidRDefault="00B93921" w:rsidP="00B93921">
      <w:pPr>
        <w:shd w:val="clear" w:color="auto" w:fill="FFFFFF"/>
        <w:spacing w:after="0" w:line="240" w:lineRule="auto"/>
        <w:jc w:val="both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es-AR"/>
          <w14:ligatures w14:val="none"/>
        </w:rPr>
      </w:pPr>
      <w:r w:rsidRPr="00B93921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es-AR"/>
          <w14:ligatures w14:val="none"/>
        </w:rPr>
        <w:t>DESDE EL PROGRAMA:"DISCAPACIDAD Y DERECHOS HUMANOS", DE LA FACULTAD DE DERECHO UNR, PERCIBIMOS CON PREOCUPACION: Los hechos de violencia institucional que habrían ocurrido contra personas con discapacidad y la falta de información clara y concreta por parte de las autoridades sobre dichos hechos. Exhortando al Estado a respetar el derecho a la libertad de expresión, los estándares interamericanos del uso de la fuerza, y a llevar a cabo un proceso de diálogo efectivo, inclusivo e intercultural.</w:t>
      </w:r>
    </w:p>
    <w:p w14:paraId="4FDE914E" w14:textId="77777777" w:rsidR="004247D8" w:rsidRDefault="004247D8" w:rsidP="00B93921">
      <w:pPr>
        <w:shd w:val="clear" w:color="auto" w:fill="FFFFFF"/>
        <w:spacing w:after="0" w:line="240" w:lineRule="auto"/>
      </w:pPr>
    </w:p>
    <w:sectPr w:rsidR="004247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921"/>
    <w:rsid w:val="004247D8"/>
    <w:rsid w:val="00B9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91A05"/>
  <w15:chartTrackingRefBased/>
  <w15:docId w15:val="{5500CD90-CCBB-4EF8-8FBD-273E1B5F8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1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9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177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de extension</dc:creator>
  <cp:keywords/>
  <dc:description/>
  <cp:lastModifiedBy>Secretaria de extension</cp:lastModifiedBy>
  <cp:revision>1</cp:revision>
  <dcterms:created xsi:type="dcterms:W3CDTF">2023-06-23T16:24:00Z</dcterms:created>
  <dcterms:modified xsi:type="dcterms:W3CDTF">2023-06-23T16:29:00Z</dcterms:modified>
</cp:coreProperties>
</file>