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1CC9" w14:textId="47D1B186" w:rsidR="002D75FC" w:rsidRDefault="002D75FC" w:rsidP="000844C7">
      <w:pPr>
        <w:spacing w:after="0"/>
        <w:rPr>
          <w:rFonts w:ascii="Candara" w:hAnsi="Candara"/>
          <w:b/>
          <w:bCs/>
          <w:lang w:val="es-ES"/>
        </w:rPr>
      </w:pPr>
      <w:r w:rsidRPr="002D75FC">
        <w:rPr>
          <w:rFonts w:ascii="Candara" w:hAnsi="Candara"/>
          <w:b/>
          <w:bCs/>
          <w:lang w:val="es-ES"/>
        </w:rPr>
        <w:t xml:space="preserve">ESPECIALIZACIÓN EN DERECHO </w:t>
      </w:r>
      <w:r w:rsidR="00175296">
        <w:rPr>
          <w:rFonts w:ascii="Candara" w:hAnsi="Candara"/>
          <w:b/>
          <w:bCs/>
          <w:lang w:val="es-ES"/>
        </w:rPr>
        <w:t>DE LA SEGURIDAD SOCIAL</w:t>
      </w:r>
    </w:p>
    <w:p w14:paraId="0010FD19" w14:textId="0E36919E" w:rsidR="00DB2FA1" w:rsidRPr="00F53987" w:rsidRDefault="00C25B44" w:rsidP="000844C7">
      <w:pPr>
        <w:spacing w:after="0"/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5597A466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175296" w:rsidRPr="003B2392">
          <w:rPr>
            <w:rStyle w:val="Hipervnculo"/>
            <w:rFonts w:ascii="Candara" w:hAnsi="Candara"/>
          </w:rPr>
          <w:t>https://mpago.la/29gTLb7</w:t>
        </w:r>
      </w:hyperlink>
      <w:r w:rsidR="00175296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44C7"/>
    <w:rsid w:val="00087D59"/>
    <w:rsid w:val="000A44B7"/>
    <w:rsid w:val="00112A65"/>
    <w:rsid w:val="00150DD7"/>
    <w:rsid w:val="00175296"/>
    <w:rsid w:val="001B6DA0"/>
    <w:rsid w:val="002D75FC"/>
    <w:rsid w:val="00381ADC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DE76F8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29gTLb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21</cp:revision>
  <dcterms:created xsi:type="dcterms:W3CDTF">2023-12-21T17:06:00Z</dcterms:created>
  <dcterms:modified xsi:type="dcterms:W3CDTF">2023-12-21T19:00:00Z</dcterms:modified>
</cp:coreProperties>
</file>